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04" w:rsidRDefault="00D97291" w:rsidP="001100CA">
      <w:pPr>
        <w:pStyle w:val="1"/>
        <w:jc w:val="center"/>
      </w:pPr>
      <w:r w:rsidRPr="001100CA">
        <w:rPr>
          <w:rFonts w:asciiTheme="minorEastAsia" w:eastAsiaTheme="minorEastAsia" w:hAnsiTheme="minorEastAsia" w:hint="eastAsia"/>
        </w:rPr>
        <w:t>佛法王法俱灭：比</w:t>
      </w:r>
      <w:proofErr w:type="gramStart"/>
      <w:r w:rsidRPr="001100CA">
        <w:rPr>
          <w:rFonts w:asciiTheme="minorEastAsia" w:eastAsiaTheme="minorEastAsia" w:hAnsiTheme="minorEastAsia" w:hint="eastAsia"/>
        </w:rPr>
        <w:t>叡</w:t>
      </w:r>
      <w:proofErr w:type="gramEnd"/>
      <w:r w:rsidRPr="001100CA">
        <w:rPr>
          <w:rFonts w:asciiTheme="minorEastAsia" w:eastAsiaTheme="minorEastAsia" w:hAnsiTheme="minorEastAsia" w:hint="eastAsia"/>
        </w:rPr>
        <w:t>山的织田信长</w:t>
      </w:r>
      <w:r>
        <w:rPr>
          <w:rStyle w:val="a5"/>
        </w:rPr>
        <w:endnoteReference w:id="1"/>
      </w:r>
    </w:p>
    <w:p w:rsidR="001100CA" w:rsidRDefault="001100CA">
      <w:pPr>
        <w:rPr>
          <w:rFonts w:asciiTheme="minorEastAsia" w:eastAsiaTheme="minorEastAsia" w:hAnsiTheme="minorEastAsia"/>
          <w:sz w:val="28"/>
        </w:rPr>
      </w:pP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最开始知道织田信长这个名字，是某款游戏中有些中二的“第六欲天魔王”，当时还觉得好笑——似乎战国时代的日本人都喜欢给自己起一些奇怪的名字。可是后来认真研究过</w:t>
      </w:r>
      <w:r w:rsidR="0072436F">
        <w:rPr>
          <w:rFonts w:asciiTheme="minorEastAsia" w:eastAsiaTheme="minorEastAsia" w:hAnsiTheme="minorEastAsia" w:hint="eastAsia"/>
          <w:sz w:val="28"/>
        </w:rPr>
        <w:t>后</w:t>
      </w:r>
      <w:r w:rsidR="00D97291" w:rsidRPr="001100CA">
        <w:rPr>
          <w:rFonts w:asciiTheme="minorEastAsia" w:eastAsiaTheme="minorEastAsia" w:hAnsiTheme="minorEastAsia" w:hint="eastAsia"/>
          <w:sz w:val="28"/>
        </w:rPr>
        <w:t>才知道，这嚣张的名头后面是什么——是火烧比</w:t>
      </w:r>
      <w:proofErr w:type="gramStart"/>
      <w:r w:rsidR="00D97291" w:rsidRPr="001100CA">
        <w:rPr>
          <w:rFonts w:asciiTheme="minorEastAsia" w:eastAsiaTheme="minorEastAsia" w:hAnsiTheme="minorEastAsia" w:hint="eastAsia"/>
          <w:sz w:val="28"/>
        </w:rPr>
        <w:t>叡</w:t>
      </w:r>
      <w:proofErr w:type="gramEnd"/>
      <w:r w:rsidR="00D97291" w:rsidRPr="001100CA">
        <w:rPr>
          <w:rFonts w:asciiTheme="minorEastAsia" w:eastAsiaTheme="minorEastAsia" w:hAnsiTheme="minorEastAsia" w:hint="eastAsia"/>
          <w:sz w:val="28"/>
        </w:rPr>
        <w:t>山；是一向宗的覆灭；是神权政治的衰亡；是织田信长的政治抱负——是人主的国家，而不是神主的国家。传教士路易斯·弗洛伊斯说“信长聚集全国的神像与佛像，他的目的并不是要崇拜这些偶像，而是要这些神佛崇拜他。他认为自己就是神，在他上面没有创造万物的神。”武田</w:t>
      </w:r>
      <w:proofErr w:type="gramStart"/>
      <w:r w:rsidR="00D97291" w:rsidRPr="001100CA">
        <w:rPr>
          <w:rFonts w:asciiTheme="minorEastAsia" w:eastAsiaTheme="minorEastAsia" w:hAnsiTheme="minorEastAsia" w:hint="eastAsia"/>
          <w:sz w:val="28"/>
        </w:rPr>
        <w:t>信玄给织田寄</w:t>
      </w:r>
      <w:proofErr w:type="gramEnd"/>
      <w:r w:rsidR="00D97291" w:rsidRPr="001100CA">
        <w:rPr>
          <w:rFonts w:asciiTheme="minorEastAsia" w:eastAsiaTheme="minorEastAsia" w:hAnsiTheme="minorEastAsia" w:hint="eastAsia"/>
          <w:sz w:val="28"/>
        </w:rPr>
        <w:t>了封署名为天台座主沙门-</w:t>
      </w:r>
      <w:proofErr w:type="gramStart"/>
      <w:r w:rsidR="00D97291" w:rsidRPr="001100CA">
        <w:rPr>
          <w:rFonts w:asciiTheme="minorEastAsia" w:eastAsiaTheme="minorEastAsia" w:hAnsiTheme="minorEastAsia" w:hint="eastAsia"/>
          <w:sz w:val="28"/>
        </w:rPr>
        <w:t>信玄的</w:t>
      </w:r>
      <w:proofErr w:type="gramEnd"/>
      <w:r w:rsidR="00D97291" w:rsidRPr="001100CA">
        <w:rPr>
          <w:rFonts w:asciiTheme="minorEastAsia" w:eastAsiaTheme="minorEastAsia" w:hAnsiTheme="minorEastAsia" w:hint="eastAsia"/>
          <w:sz w:val="28"/>
        </w:rPr>
        <w:t>信，他便回敬一封署名为第六天魔王-信长的信。他用佛教中魔王的自称告诉其他人——我就是神。</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他是嚣张的，也是理智的。</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7</w:t>
      </w:r>
      <w:r w:rsidR="00D97291" w:rsidRPr="001100CA">
        <w:rPr>
          <w:rFonts w:asciiTheme="minorEastAsia" w:eastAsiaTheme="minorEastAsia" w:hAnsiTheme="minorEastAsia"/>
          <w:sz w:val="28"/>
        </w:rPr>
        <w:t>94</w:t>
      </w:r>
      <w:r w:rsidR="00D97291" w:rsidRPr="001100CA">
        <w:rPr>
          <w:rFonts w:asciiTheme="minorEastAsia" w:eastAsiaTheme="minorEastAsia" w:hAnsiTheme="minorEastAsia" w:hint="eastAsia"/>
          <w:sz w:val="28"/>
        </w:rPr>
        <w:t>年平安</w:t>
      </w:r>
      <w:proofErr w:type="gramStart"/>
      <w:r w:rsidR="00D97291" w:rsidRPr="001100CA">
        <w:rPr>
          <w:rFonts w:asciiTheme="minorEastAsia" w:eastAsiaTheme="minorEastAsia" w:hAnsiTheme="minorEastAsia" w:hint="eastAsia"/>
          <w:sz w:val="28"/>
        </w:rPr>
        <w:t>京成立</w:t>
      </w:r>
      <w:proofErr w:type="gramEnd"/>
      <w:r w:rsidR="00D97291" w:rsidRPr="001100CA">
        <w:rPr>
          <w:rFonts w:asciiTheme="minorEastAsia" w:eastAsiaTheme="minorEastAsia" w:hAnsiTheme="minorEastAsia" w:hint="eastAsia"/>
          <w:sz w:val="28"/>
        </w:rPr>
        <w:t>后，佛家势力空前强大，甚至到了天皇的死与继位都要通过和尚之</w:t>
      </w:r>
      <w:proofErr w:type="gramStart"/>
      <w:r w:rsidR="00D97291" w:rsidRPr="001100CA">
        <w:rPr>
          <w:rFonts w:asciiTheme="minorEastAsia" w:eastAsiaTheme="minorEastAsia" w:hAnsiTheme="minorEastAsia" w:hint="eastAsia"/>
          <w:sz w:val="28"/>
        </w:rPr>
        <w:t>手实施</w:t>
      </w:r>
      <w:proofErr w:type="gramEnd"/>
      <w:r w:rsidR="00D97291" w:rsidRPr="001100CA">
        <w:rPr>
          <w:rFonts w:asciiTheme="minorEastAsia" w:eastAsiaTheme="minorEastAsia" w:hAnsiTheme="minorEastAsia" w:hint="eastAsia"/>
          <w:sz w:val="28"/>
        </w:rPr>
        <w:t>密教仪礼。中</w:t>
      </w:r>
      <w:proofErr w:type="gramStart"/>
      <w:r w:rsidR="00D97291" w:rsidRPr="001100CA">
        <w:rPr>
          <w:rFonts w:asciiTheme="minorEastAsia" w:eastAsiaTheme="minorEastAsia" w:hAnsiTheme="minorEastAsia" w:hint="eastAsia"/>
          <w:sz w:val="28"/>
        </w:rPr>
        <w:t>世</w:t>
      </w:r>
      <w:proofErr w:type="gramEnd"/>
      <w:r w:rsidR="00D97291" w:rsidRPr="001100CA">
        <w:rPr>
          <w:rFonts w:asciiTheme="minorEastAsia" w:eastAsiaTheme="minorEastAsia" w:hAnsiTheme="minorEastAsia" w:hint="eastAsia"/>
          <w:sz w:val="28"/>
        </w:rPr>
        <w:t>日本</w:t>
      </w:r>
      <w:proofErr w:type="gramStart"/>
      <w:r w:rsidR="00D97291" w:rsidRPr="001100CA">
        <w:rPr>
          <w:rFonts w:asciiTheme="minorEastAsia" w:eastAsiaTheme="minorEastAsia" w:hAnsiTheme="minorEastAsia" w:hint="eastAsia"/>
          <w:sz w:val="28"/>
        </w:rPr>
        <w:t>的摄关政治</w:t>
      </w:r>
      <w:proofErr w:type="gramEnd"/>
      <w:r w:rsidR="00D97291" w:rsidRPr="001100CA">
        <w:rPr>
          <w:rFonts w:asciiTheme="minorEastAsia" w:eastAsiaTheme="minorEastAsia" w:hAnsiTheme="minorEastAsia" w:hint="eastAsia"/>
          <w:sz w:val="28"/>
        </w:rPr>
        <w:t>和院政体制正是产生于这样的神权之下。十世纪中叶，武装僧兵出现。战国时期，公家，武家，僧家三大势力并立。甚至有如</w:t>
      </w:r>
      <w:proofErr w:type="gramStart"/>
      <w:r w:rsidR="00D97291" w:rsidRPr="001100CA">
        <w:rPr>
          <w:rFonts w:asciiTheme="minorEastAsia" w:eastAsiaTheme="minorEastAsia" w:hAnsiTheme="minorEastAsia" w:hint="eastAsia"/>
          <w:sz w:val="28"/>
        </w:rPr>
        <w:t>本愿寺般成为</w:t>
      </w:r>
      <w:proofErr w:type="gramEnd"/>
      <w:r w:rsidR="00D97291" w:rsidRPr="001100CA">
        <w:rPr>
          <w:rFonts w:asciiTheme="minorEastAsia" w:eastAsiaTheme="minorEastAsia" w:hAnsiTheme="minorEastAsia" w:hint="eastAsia"/>
          <w:sz w:val="28"/>
        </w:rPr>
        <w:t>实际上的大名的例子出现。</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宗教的力量不该与政治结合，一个国家的根基，更不该是神学——织田信长这样想到。他已经走在了那个时代的最前面了，我们站在上帝视角，轻而易举的就可以举出一连串罗马教会的黑暗时代的例子，</w:t>
      </w:r>
      <w:proofErr w:type="gramStart"/>
      <w:r w:rsidR="00D97291" w:rsidRPr="001100CA">
        <w:rPr>
          <w:rFonts w:asciiTheme="minorEastAsia" w:eastAsiaTheme="minorEastAsia" w:hAnsiTheme="minorEastAsia" w:hint="eastAsia"/>
          <w:sz w:val="28"/>
        </w:rPr>
        <w:lastRenderedPageBreak/>
        <w:t>但织田</w:t>
      </w:r>
      <w:proofErr w:type="gramEnd"/>
      <w:r w:rsidR="00D97291" w:rsidRPr="001100CA">
        <w:rPr>
          <w:rFonts w:asciiTheme="minorEastAsia" w:eastAsiaTheme="minorEastAsia" w:hAnsiTheme="minorEastAsia" w:hint="eastAsia"/>
          <w:sz w:val="28"/>
        </w:rPr>
        <w:t>信长在那样一个时代，宗教是民众的普遍信仰，是割据一方的经济政治实体，他面对的不仅仅是那些僧侣，还有所有站在僧侣背后的人。他对害怕天罚的明智光秀说“光秀你难道还不明白，那些佛像只是金属和木头而已”</w:t>
      </w:r>
      <w:r w:rsidR="002D5D6A">
        <w:rPr>
          <w:rFonts w:asciiTheme="minorEastAsia" w:eastAsiaTheme="minorEastAsia" w:hAnsiTheme="minorEastAsia" w:hint="eastAsia"/>
          <w:sz w:val="28"/>
        </w:rPr>
        <w:t>，</w:t>
      </w:r>
      <w:r w:rsidR="00D97291" w:rsidRPr="001100CA">
        <w:rPr>
          <w:rFonts w:asciiTheme="minorEastAsia" w:eastAsiaTheme="minorEastAsia" w:hAnsiTheme="minorEastAsia" w:hint="eastAsia"/>
          <w:sz w:val="28"/>
        </w:rPr>
        <w:t>他面对的，不是天罚，而是背后的人心。比</w:t>
      </w:r>
      <w:proofErr w:type="gramStart"/>
      <w:r w:rsidR="00D97291" w:rsidRPr="001100CA">
        <w:rPr>
          <w:rFonts w:asciiTheme="minorEastAsia" w:eastAsiaTheme="minorEastAsia" w:hAnsiTheme="minorEastAsia" w:hint="eastAsia"/>
          <w:sz w:val="28"/>
        </w:rPr>
        <w:t>叡</w:t>
      </w:r>
      <w:proofErr w:type="gramEnd"/>
      <w:r w:rsidR="00D97291" w:rsidRPr="001100CA">
        <w:rPr>
          <w:rFonts w:asciiTheme="minorEastAsia" w:eastAsiaTheme="minorEastAsia" w:hAnsiTheme="minorEastAsia" w:hint="eastAsia"/>
          <w:sz w:val="28"/>
        </w:rPr>
        <w:t>山的大火烧光了那些金属和木头，一向宗覆灭，武田信玄说此举是佛法王法俱灭，至今日本仍有许多史学家称他罪大恶极。</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他将自己放在天下人的对立面。</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可他还是做了，并且义无反顾。织田信长当时的目标是天下布武，一统日本。花费如此大的精力去对付宗教势力实</w:t>
      </w:r>
      <w:r w:rsidR="002D5D6A" w:rsidRPr="001100CA">
        <w:rPr>
          <w:rFonts w:asciiTheme="minorEastAsia" w:eastAsiaTheme="minorEastAsia" w:hAnsiTheme="minorEastAsia" w:hint="eastAsia"/>
          <w:sz w:val="28"/>
        </w:rPr>
        <w:t>属</w:t>
      </w:r>
      <w:r w:rsidR="00D97291" w:rsidRPr="001100CA">
        <w:rPr>
          <w:rFonts w:asciiTheme="minorEastAsia" w:eastAsiaTheme="minorEastAsia" w:hAnsiTheme="minorEastAsia" w:hint="eastAsia"/>
          <w:sz w:val="28"/>
        </w:rPr>
        <w:t>有些吃力不讨好，对付分散的大名显然比对付至上而下纵横全国的宗教势力要简单许多，更何况当时的大名大多信仰佛教。而将神权从政治中分离得到益处也不是一时半会可以显现出来的。他不仅仅是为了当下的日本，更是为了后世的日本。他没有与虎谋皮，联结寺庙势力不断吞并扩大，</w:t>
      </w: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他的眼光，一开始就放在了后世。</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在他之后，丰臣秀吉，德川家康继承了他的道路。日本长期的宗教战争被终结，信仰被整合，且不再干预国家机器的运转和普罗大众的生活。</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3515F0">
        <w:rPr>
          <w:rFonts w:asciiTheme="minorEastAsia" w:eastAsiaTheme="minorEastAsia" w:hAnsiTheme="minorEastAsia" w:hint="eastAsia"/>
          <w:sz w:val="28"/>
        </w:rPr>
        <w:t>或许多年前皈依</w:t>
      </w:r>
      <w:proofErr w:type="gramStart"/>
      <w:r w:rsidR="003515F0">
        <w:rPr>
          <w:rFonts w:asciiTheme="minorEastAsia" w:eastAsiaTheme="minorEastAsia" w:hAnsiTheme="minorEastAsia" w:hint="eastAsia"/>
          <w:sz w:val="28"/>
        </w:rPr>
        <w:t>法华宗的</w:t>
      </w:r>
      <w:proofErr w:type="gramEnd"/>
      <w:r w:rsidR="003515F0">
        <w:rPr>
          <w:rFonts w:asciiTheme="minorEastAsia" w:eastAsiaTheme="minorEastAsia" w:hAnsiTheme="minorEastAsia" w:hint="eastAsia"/>
          <w:sz w:val="28"/>
        </w:rPr>
        <w:t>织田信</w:t>
      </w:r>
      <w:proofErr w:type="gramStart"/>
      <w:r w:rsidR="003515F0">
        <w:rPr>
          <w:rFonts w:asciiTheme="minorEastAsia" w:eastAsiaTheme="minorEastAsia" w:hAnsiTheme="minorEastAsia" w:hint="eastAsia"/>
          <w:sz w:val="28"/>
        </w:rPr>
        <w:t>长不会</w:t>
      </w:r>
      <w:proofErr w:type="gramEnd"/>
      <w:r w:rsidR="003515F0">
        <w:rPr>
          <w:rFonts w:asciiTheme="minorEastAsia" w:eastAsiaTheme="minorEastAsia" w:hAnsiTheme="minorEastAsia" w:hint="eastAsia"/>
          <w:sz w:val="28"/>
        </w:rPr>
        <w:t>知道，不久的未来</w:t>
      </w:r>
      <w:r w:rsidR="00D97291" w:rsidRPr="001100CA">
        <w:rPr>
          <w:rFonts w:asciiTheme="minorEastAsia" w:eastAsiaTheme="minorEastAsia" w:hAnsiTheme="minorEastAsia" w:hint="eastAsia"/>
          <w:sz w:val="28"/>
        </w:rPr>
        <w:t>，他成为了剑指比</w:t>
      </w:r>
      <w:proofErr w:type="gramStart"/>
      <w:r w:rsidR="00D97291" w:rsidRPr="001100CA">
        <w:rPr>
          <w:rFonts w:asciiTheme="minorEastAsia" w:eastAsiaTheme="minorEastAsia" w:hAnsiTheme="minorEastAsia" w:hint="eastAsia"/>
          <w:sz w:val="28"/>
        </w:rPr>
        <w:t>叡</w:t>
      </w:r>
      <w:proofErr w:type="gramEnd"/>
      <w:r w:rsidR="00D97291" w:rsidRPr="001100CA">
        <w:rPr>
          <w:rFonts w:asciiTheme="minorEastAsia" w:eastAsiaTheme="minorEastAsia" w:hAnsiTheme="minorEastAsia" w:hint="eastAsia"/>
          <w:sz w:val="28"/>
        </w:rPr>
        <w:t>山的第六天魔王。而本能寺的大火中，织田信长叹息着世事无常，也不会知道，多年之后，他用血与火的代价铺就的道路，将日本从桎梏中拯救了出来。</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他这一生，</w:t>
      </w:r>
      <w:proofErr w:type="gramStart"/>
      <w:r w:rsidR="00D97291" w:rsidRPr="001100CA">
        <w:rPr>
          <w:rFonts w:asciiTheme="minorEastAsia" w:eastAsiaTheme="minorEastAsia" w:hAnsiTheme="minorEastAsia" w:hint="eastAsia"/>
          <w:sz w:val="28"/>
        </w:rPr>
        <w:t>从尾张国</w:t>
      </w:r>
      <w:proofErr w:type="gramEnd"/>
      <w:r w:rsidR="00D97291" w:rsidRPr="001100CA">
        <w:rPr>
          <w:rFonts w:asciiTheme="minorEastAsia" w:eastAsiaTheme="minorEastAsia" w:hAnsiTheme="minorEastAsia" w:hint="eastAsia"/>
          <w:sz w:val="28"/>
        </w:rPr>
        <w:t>的大傻瓜，</w:t>
      </w:r>
      <w:proofErr w:type="gramStart"/>
      <w:r w:rsidR="00D97291" w:rsidRPr="001100CA">
        <w:rPr>
          <w:rFonts w:asciiTheme="minorEastAsia" w:eastAsiaTheme="minorEastAsia" w:hAnsiTheme="minorEastAsia" w:hint="eastAsia"/>
          <w:sz w:val="28"/>
        </w:rPr>
        <w:t>到织田家</w:t>
      </w:r>
      <w:proofErr w:type="gramEnd"/>
      <w:r w:rsidR="00D97291" w:rsidRPr="001100CA">
        <w:rPr>
          <w:rFonts w:asciiTheme="minorEastAsia" w:eastAsiaTheme="minorEastAsia" w:hAnsiTheme="minorEastAsia" w:hint="eastAsia"/>
          <w:sz w:val="28"/>
        </w:rPr>
        <w:t>的家督，到美浓国的国</w:t>
      </w:r>
      <w:r w:rsidR="00D97291" w:rsidRPr="001100CA">
        <w:rPr>
          <w:rFonts w:asciiTheme="minorEastAsia" w:eastAsiaTheme="minorEastAsia" w:hAnsiTheme="minorEastAsia" w:hint="eastAsia"/>
          <w:sz w:val="28"/>
        </w:rPr>
        <w:lastRenderedPageBreak/>
        <w:t>主，</w:t>
      </w:r>
      <w:proofErr w:type="gramStart"/>
      <w:r w:rsidR="00D97291" w:rsidRPr="001100CA">
        <w:rPr>
          <w:rFonts w:asciiTheme="minorEastAsia" w:eastAsiaTheme="minorEastAsia" w:hAnsiTheme="minorEastAsia" w:hint="eastAsia"/>
          <w:sz w:val="28"/>
        </w:rPr>
        <w:t>桶狭间战役</w:t>
      </w:r>
      <w:proofErr w:type="gramEnd"/>
      <w:r w:rsidR="00D97291" w:rsidRPr="001100CA">
        <w:rPr>
          <w:rFonts w:asciiTheme="minorEastAsia" w:eastAsiaTheme="minorEastAsia" w:hAnsiTheme="minorEastAsia" w:hint="eastAsia"/>
          <w:sz w:val="28"/>
        </w:rPr>
        <w:t>，稻叶山城合战，比</w:t>
      </w:r>
      <w:proofErr w:type="gramStart"/>
      <w:r w:rsidR="00D97291" w:rsidRPr="001100CA">
        <w:rPr>
          <w:rFonts w:asciiTheme="minorEastAsia" w:eastAsiaTheme="minorEastAsia" w:hAnsiTheme="minorEastAsia" w:hint="eastAsia"/>
          <w:sz w:val="28"/>
        </w:rPr>
        <w:t>叡</w:t>
      </w:r>
      <w:proofErr w:type="gramEnd"/>
      <w:r w:rsidR="00D97291" w:rsidRPr="001100CA">
        <w:rPr>
          <w:rFonts w:asciiTheme="minorEastAsia" w:eastAsiaTheme="minorEastAsia" w:hAnsiTheme="minorEastAsia" w:hint="eastAsia"/>
          <w:sz w:val="28"/>
        </w:rPr>
        <w:t>山大火，京都阅兵，天下布武</w:t>
      </w:r>
      <w:r w:rsidR="00D97291" w:rsidRPr="001100CA">
        <w:rPr>
          <w:rFonts w:asciiTheme="minorEastAsia" w:eastAsiaTheme="minorEastAsia" w:hAnsiTheme="minorEastAsia"/>
          <w:sz w:val="28"/>
        </w:rPr>
        <w:t>……</w:t>
      </w:r>
      <w:r w:rsidR="00D97291" w:rsidRPr="001100CA">
        <w:rPr>
          <w:rFonts w:asciiTheme="minorEastAsia" w:eastAsiaTheme="minorEastAsia" w:hAnsiTheme="minorEastAsia" w:hint="eastAsia"/>
          <w:sz w:val="28"/>
        </w:rPr>
        <w:t>再到本能寺的大火。</w:t>
      </w:r>
      <w:proofErr w:type="gramStart"/>
      <w:r w:rsidR="00D97291" w:rsidRPr="001100CA">
        <w:rPr>
          <w:rFonts w:asciiTheme="minorEastAsia" w:eastAsiaTheme="minorEastAsia" w:hAnsiTheme="minorEastAsia" w:hint="eastAsia"/>
          <w:sz w:val="28"/>
        </w:rPr>
        <w:t>从织田庶家不</w:t>
      </w:r>
      <w:proofErr w:type="gramEnd"/>
      <w:r w:rsidR="00D97291" w:rsidRPr="001100CA">
        <w:rPr>
          <w:rFonts w:asciiTheme="minorEastAsia" w:eastAsiaTheme="minorEastAsia" w:hAnsiTheme="minorEastAsia" w:hint="eastAsia"/>
          <w:sz w:val="28"/>
        </w:rPr>
        <w:t>受宠的长子，到天下布武的第六天魔王，起落浮沉，波澜壮阔。我常常觉得，是不是他再多活久一点，天下布武真的可以实现。他总让我想起曹孟德，想起叶卡捷琳娜大帝，或许这些人活得再久一点，又是另一番天地。</w:t>
      </w:r>
      <w:proofErr w:type="gramStart"/>
      <w:r w:rsidR="00D97291" w:rsidRPr="001100CA">
        <w:rPr>
          <w:rFonts w:asciiTheme="minorEastAsia" w:eastAsiaTheme="minorEastAsia" w:hAnsiTheme="minorEastAsia" w:hint="eastAsia"/>
          <w:sz w:val="28"/>
        </w:rPr>
        <w:t>或许慧极</w:t>
      </w:r>
      <w:proofErr w:type="gramEnd"/>
      <w:r w:rsidR="00D97291" w:rsidRPr="001100CA">
        <w:rPr>
          <w:rFonts w:asciiTheme="minorEastAsia" w:eastAsiaTheme="minorEastAsia" w:hAnsiTheme="minorEastAsia" w:hint="eastAsia"/>
          <w:sz w:val="28"/>
        </w:rPr>
        <w:t>必伤是真的，人生无常也是真的。</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周</w:t>
      </w:r>
      <w:proofErr w:type="gramStart"/>
      <w:r w:rsidR="00D97291" w:rsidRPr="001100CA">
        <w:rPr>
          <w:rFonts w:asciiTheme="minorEastAsia" w:eastAsiaTheme="minorEastAsia" w:hAnsiTheme="minorEastAsia" w:hint="eastAsia"/>
          <w:sz w:val="28"/>
        </w:rPr>
        <w:t>作人</w:t>
      </w:r>
      <w:proofErr w:type="gramEnd"/>
      <w:r w:rsidR="00D97291" w:rsidRPr="001100CA">
        <w:rPr>
          <w:rFonts w:asciiTheme="minorEastAsia" w:eastAsiaTheme="minorEastAsia" w:hAnsiTheme="minorEastAsia" w:hint="eastAsia"/>
          <w:sz w:val="28"/>
        </w:rPr>
        <w:t>所翻译的《平家物语》中，有这样一段诗——“人生五十年，如梦亦如幻，有生亦有死，壮士复何憾。”——来自于日本传统戏剧</w:t>
      </w:r>
      <w:proofErr w:type="gramStart"/>
      <w:r w:rsidR="00D97291" w:rsidRPr="001100CA">
        <w:rPr>
          <w:rFonts w:asciiTheme="minorEastAsia" w:eastAsiaTheme="minorEastAsia" w:hAnsiTheme="minorEastAsia" w:hint="eastAsia"/>
          <w:sz w:val="28"/>
        </w:rPr>
        <w:t>幸若舞</w:t>
      </w:r>
      <w:proofErr w:type="gramEnd"/>
      <w:r w:rsidR="00D97291" w:rsidRPr="001100CA">
        <w:rPr>
          <w:rFonts w:asciiTheme="minorEastAsia" w:eastAsiaTheme="minorEastAsia" w:hAnsiTheme="minorEastAsia" w:hint="eastAsia"/>
          <w:sz w:val="28"/>
        </w:rPr>
        <w:t>中的名篇《敦盛》。这首和歌本是</w:t>
      </w:r>
      <w:proofErr w:type="gramStart"/>
      <w:r w:rsidR="00D97291" w:rsidRPr="001100CA">
        <w:rPr>
          <w:rFonts w:asciiTheme="minorEastAsia" w:eastAsiaTheme="minorEastAsia" w:hAnsiTheme="minorEastAsia" w:hint="eastAsia"/>
          <w:sz w:val="28"/>
        </w:rPr>
        <w:t>熊谷直实为</w:t>
      </w:r>
      <w:proofErr w:type="gramEnd"/>
      <w:r w:rsidR="00D97291" w:rsidRPr="001100CA">
        <w:rPr>
          <w:rFonts w:asciiTheme="minorEastAsia" w:eastAsiaTheme="minorEastAsia" w:hAnsiTheme="minorEastAsia" w:hint="eastAsia"/>
          <w:sz w:val="28"/>
        </w:rPr>
        <w:t>平敦盛做的殉死舞。</w:t>
      </w:r>
      <w:proofErr w:type="gramStart"/>
      <w:r w:rsidR="00D97291" w:rsidRPr="001100CA">
        <w:rPr>
          <w:rFonts w:asciiTheme="minorEastAsia" w:eastAsiaTheme="minorEastAsia" w:hAnsiTheme="minorEastAsia" w:hint="eastAsia"/>
          <w:sz w:val="28"/>
        </w:rPr>
        <w:t>一</w:t>
      </w:r>
      <w:proofErr w:type="gramEnd"/>
      <w:r w:rsidR="00D97291" w:rsidRPr="001100CA">
        <w:rPr>
          <w:rFonts w:asciiTheme="minorEastAsia" w:eastAsiaTheme="minorEastAsia" w:hAnsiTheme="minorEastAsia" w:hint="eastAsia"/>
          <w:sz w:val="28"/>
        </w:rPr>
        <w:t>之谷合战时，平敦盛为敌将熊</w:t>
      </w:r>
      <w:proofErr w:type="gramStart"/>
      <w:r w:rsidR="00D97291" w:rsidRPr="001100CA">
        <w:rPr>
          <w:rFonts w:asciiTheme="minorEastAsia" w:eastAsiaTheme="minorEastAsia" w:hAnsiTheme="minorEastAsia" w:hint="eastAsia"/>
          <w:sz w:val="28"/>
        </w:rPr>
        <w:t>谷直实</w:t>
      </w:r>
      <w:proofErr w:type="gramEnd"/>
      <w:r w:rsidR="00D97291" w:rsidRPr="001100CA">
        <w:rPr>
          <w:rFonts w:asciiTheme="minorEastAsia" w:eastAsiaTheme="minorEastAsia" w:hAnsiTheme="minorEastAsia" w:hint="eastAsia"/>
          <w:sz w:val="28"/>
        </w:rPr>
        <w:t>所杀，从儿时好友到拔刀相向，熊</w:t>
      </w:r>
      <w:proofErr w:type="gramStart"/>
      <w:r w:rsidR="00D97291" w:rsidRPr="001100CA">
        <w:rPr>
          <w:rFonts w:asciiTheme="minorEastAsia" w:eastAsiaTheme="minorEastAsia" w:hAnsiTheme="minorEastAsia" w:hint="eastAsia"/>
          <w:sz w:val="28"/>
        </w:rPr>
        <w:t>谷直实</w:t>
      </w:r>
      <w:proofErr w:type="gramEnd"/>
      <w:r w:rsidR="00D97291" w:rsidRPr="001100CA">
        <w:rPr>
          <w:rFonts w:asciiTheme="minorEastAsia" w:eastAsiaTheme="minorEastAsia" w:hAnsiTheme="minorEastAsia" w:hint="eastAsia"/>
          <w:sz w:val="28"/>
        </w:rPr>
        <w:t>感慨世事无常，故作此歌。但大多数人了解此歌，是因为传闻中织田信长在</w:t>
      </w:r>
      <w:proofErr w:type="gramStart"/>
      <w:r w:rsidR="00D97291" w:rsidRPr="001100CA">
        <w:rPr>
          <w:rFonts w:asciiTheme="minorEastAsia" w:eastAsiaTheme="minorEastAsia" w:hAnsiTheme="minorEastAsia" w:hint="eastAsia"/>
          <w:sz w:val="28"/>
        </w:rPr>
        <w:t>桶狭间之</w:t>
      </w:r>
      <w:proofErr w:type="gramEnd"/>
      <w:r w:rsidR="00D97291" w:rsidRPr="001100CA">
        <w:rPr>
          <w:rFonts w:asciiTheme="minorEastAsia" w:eastAsiaTheme="minorEastAsia" w:hAnsiTheme="minorEastAsia" w:hint="eastAsia"/>
          <w:sz w:val="28"/>
        </w:rPr>
        <w:t>战前夜与本能寺之变前都曾咏唱过。或许真是一语成</w:t>
      </w:r>
      <w:proofErr w:type="gramStart"/>
      <w:r w:rsidR="00D97291" w:rsidRPr="001100CA">
        <w:rPr>
          <w:rFonts w:asciiTheme="minorEastAsia" w:eastAsiaTheme="minorEastAsia" w:hAnsiTheme="minorEastAsia" w:hint="eastAsia"/>
          <w:sz w:val="28"/>
        </w:rPr>
        <w:t>谶</w:t>
      </w:r>
      <w:proofErr w:type="gramEnd"/>
      <w:r w:rsidR="00D97291" w:rsidRPr="001100CA">
        <w:rPr>
          <w:rFonts w:asciiTheme="minorEastAsia" w:eastAsiaTheme="minorEastAsia" w:hAnsiTheme="minorEastAsia" w:hint="eastAsia"/>
          <w:sz w:val="28"/>
        </w:rPr>
        <w:t>，他笑着世事无常，送走</w:t>
      </w:r>
      <w:proofErr w:type="gramStart"/>
      <w:r w:rsidR="00D97291" w:rsidRPr="001100CA">
        <w:rPr>
          <w:rFonts w:asciiTheme="minorEastAsia" w:eastAsiaTheme="minorEastAsia" w:hAnsiTheme="minorEastAsia" w:hint="eastAsia"/>
          <w:sz w:val="28"/>
        </w:rPr>
        <w:t>了今川义</w:t>
      </w:r>
      <w:proofErr w:type="gramEnd"/>
      <w:r w:rsidR="00D97291" w:rsidRPr="001100CA">
        <w:rPr>
          <w:rFonts w:asciiTheme="minorEastAsia" w:eastAsiaTheme="minorEastAsia" w:hAnsiTheme="minorEastAsia" w:hint="eastAsia"/>
          <w:sz w:val="28"/>
        </w:rPr>
        <w:t>元，他叹着世事无常，在熊熊大火中，结束了自己的一生。</w:t>
      </w:r>
    </w:p>
    <w:p w:rsidR="00154E04" w:rsidRPr="001100CA" w:rsidRDefault="00154E04">
      <w:pPr>
        <w:rPr>
          <w:rFonts w:asciiTheme="minorEastAsia" w:eastAsiaTheme="minorEastAsia" w:hAnsiTheme="minorEastAsia"/>
          <w:sz w:val="28"/>
        </w:rPr>
      </w:pPr>
    </w:p>
    <w:p w:rsidR="00154E04" w:rsidRPr="001100CA" w:rsidRDefault="00154E04">
      <w:pPr>
        <w:rPr>
          <w:rFonts w:asciiTheme="minorEastAsia" w:eastAsiaTheme="minorEastAsia" w:hAnsiTheme="minorEastAsia"/>
          <w:sz w:val="28"/>
        </w:rPr>
      </w:pP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但传闻永远是传闻，我们或许永远都无法知道，那一夜天守阁的大火中，他想了什么，说了什么。但唯一确定的是，他的一生真如歌中所唱。</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人生五十年，与天相比，不过渺小一物。</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看世事，梦幻似水。</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proofErr w:type="gramStart"/>
      <w:r w:rsidR="00D97291" w:rsidRPr="001100CA">
        <w:rPr>
          <w:rFonts w:asciiTheme="minorEastAsia" w:eastAsiaTheme="minorEastAsia" w:hAnsiTheme="minorEastAsia" w:hint="eastAsia"/>
          <w:sz w:val="28"/>
        </w:rPr>
        <w:t>任人生</w:t>
      </w:r>
      <w:proofErr w:type="gramEnd"/>
      <w:r w:rsidR="00D97291" w:rsidRPr="001100CA">
        <w:rPr>
          <w:rFonts w:asciiTheme="minorEastAsia" w:eastAsiaTheme="minorEastAsia" w:hAnsiTheme="minorEastAsia" w:hint="eastAsia"/>
          <w:sz w:val="28"/>
        </w:rPr>
        <w:t>一度，入灭随即当前。</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lastRenderedPageBreak/>
        <w:t xml:space="preserve">    </w:t>
      </w:r>
      <w:r w:rsidR="00D97291" w:rsidRPr="001100CA">
        <w:rPr>
          <w:rFonts w:asciiTheme="minorEastAsia" w:eastAsiaTheme="minorEastAsia" w:hAnsiTheme="minorEastAsia" w:hint="eastAsia"/>
          <w:sz w:val="28"/>
        </w:rPr>
        <w:t>此即为菩提之种，懊恼之情，满怀于心胸。</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sz w:val="28"/>
        </w:rPr>
        <w:t>……</w:t>
      </w:r>
    </w:p>
    <w:p w:rsidR="00154E04" w:rsidRPr="001100CA" w:rsidRDefault="001100CA">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放眼天下，海天之内，岂有不灭者。</w:t>
      </w:r>
    </w:p>
    <w:p w:rsidR="00154E04" w:rsidRPr="001100CA" w:rsidRDefault="00D97291">
      <w:pPr>
        <w:rPr>
          <w:rFonts w:asciiTheme="minorEastAsia" w:eastAsiaTheme="minorEastAsia" w:hAnsiTheme="minorEastAsia"/>
          <w:sz w:val="28"/>
          <w:lang w:eastAsia="ja-JP"/>
        </w:rPr>
      </w:pPr>
      <w:r w:rsidRPr="001100CA">
        <w:rPr>
          <w:rFonts w:asciiTheme="minorEastAsia" w:eastAsiaTheme="minorEastAsia" w:hAnsiTheme="minorEastAsia"/>
          <w:sz w:val="28"/>
          <w:lang w:eastAsia="ja-JP"/>
        </w:rPr>
        <w:br/>
      </w:r>
      <w:r w:rsidR="001100CA">
        <w:rPr>
          <w:rFonts w:asciiTheme="minorEastAsia" w:eastAsiaTheme="minorEastAsia" w:hAnsiTheme="minorEastAsia" w:hint="eastAsia"/>
          <w:sz w:val="28"/>
        </w:rPr>
        <w:t xml:space="preserve">    </w:t>
      </w:r>
      <w:r w:rsidRPr="001100CA">
        <w:rPr>
          <w:rFonts w:asciiTheme="minorEastAsia" w:eastAsiaTheme="minorEastAsia" w:hAnsiTheme="minorEastAsia"/>
          <w:sz w:val="28"/>
          <w:lang w:eastAsia="ja-JP"/>
        </w:rPr>
        <w:t>一度生を享け、灭せぬもののあるべきか。</w:t>
      </w:r>
    </w:p>
    <w:p w:rsidR="00154E04" w:rsidRPr="001100CA" w:rsidRDefault="003515F0">
      <w:pPr>
        <w:rPr>
          <w:rFonts w:asciiTheme="minorEastAsia" w:eastAsiaTheme="minorEastAsia" w:hAnsiTheme="minorEastAsia"/>
          <w:sz w:val="28"/>
        </w:rPr>
      </w:pPr>
      <w:r>
        <w:rPr>
          <w:rFonts w:asciiTheme="minorEastAsia" w:eastAsiaTheme="minorEastAsia" w:hAnsiTheme="minorEastAsia" w:hint="eastAsia"/>
          <w:sz w:val="28"/>
        </w:rPr>
        <w:t xml:space="preserve">    </w:t>
      </w:r>
      <w:r w:rsidR="00D97291" w:rsidRPr="001100CA">
        <w:rPr>
          <w:rFonts w:asciiTheme="minorEastAsia" w:eastAsiaTheme="minorEastAsia" w:hAnsiTheme="minorEastAsia" w:hint="eastAsia"/>
          <w:sz w:val="28"/>
        </w:rPr>
        <w:t>一度享此浮生者，岂得长生不灭。</w:t>
      </w:r>
    </w:p>
    <w:p w:rsidR="00154E04" w:rsidRPr="001100CA" w:rsidRDefault="00154E04">
      <w:pPr>
        <w:rPr>
          <w:rFonts w:asciiTheme="minorEastAsia" w:eastAsiaTheme="minorEastAsia" w:hAnsiTheme="minorEastAsia"/>
          <w:sz w:val="28"/>
          <w:lang w:eastAsia="ja-JP"/>
        </w:rPr>
      </w:pPr>
    </w:p>
    <w:p w:rsidR="00154E04" w:rsidRPr="001100CA" w:rsidRDefault="00154E04">
      <w:pPr>
        <w:rPr>
          <w:rFonts w:asciiTheme="minorEastAsia" w:eastAsiaTheme="minorEastAsia" w:hAnsiTheme="minorEastAsia"/>
          <w:sz w:val="28"/>
        </w:rPr>
      </w:pPr>
    </w:p>
    <w:p w:rsidR="0086679B" w:rsidRPr="001100CA" w:rsidRDefault="0086679B">
      <w:pPr>
        <w:rPr>
          <w:rFonts w:asciiTheme="minorEastAsia" w:eastAsiaTheme="minorEastAsia" w:hAnsiTheme="minorEastAsia"/>
          <w:sz w:val="28"/>
        </w:rPr>
      </w:pPr>
    </w:p>
    <w:p w:rsidR="0086679B" w:rsidRPr="001100CA" w:rsidRDefault="0086679B">
      <w:pPr>
        <w:rPr>
          <w:rFonts w:asciiTheme="minorEastAsia" w:eastAsiaTheme="minorEastAsia" w:hAnsiTheme="minorEastAsia"/>
          <w:sz w:val="28"/>
        </w:rPr>
      </w:pPr>
    </w:p>
    <w:p w:rsidR="001100CA" w:rsidRPr="001100CA" w:rsidRDefault="001100CA">
      <w:pPr>
        <w:rPr>
          <w:rFonts w:asciiTheme="minorEastAsia" w:eastAsiaTheme="minorEastAsia" w:hAnsiTheme="minorEastAsia"/>
          <w:sz w:val="28"/>
        </w:rPr>
      </w:pPr>
      <w:bookmarkStart w:id="0" w:name="_GoBack"/>
      <w:bookmarkEnd w:id="0"/>
    </w:p>
    <w:sectPr w:rsidR="001100CA" w:rsidRPr="001100CA" w:rsidSect="00154E04">
      <w:footnotePr>
        <w:pos w:val="beneathText"/>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64" w:rsidRDefault="00D60664" w:rsidP="00154E04">
      <w:r>
        <w:separator/>
      </w:r>
    </w:p>
  </w:endnote>
  <w:endnote w:type="continuationSeparator" w:id="0">
    <w:p w:rsidR="00D60664" w:rsidRDefault="00D60664" w:rsidP="00154E04">
      <w:r>
        <w:continuationSeparator/>
      </w:r>
    </w:p>
  </w:endnote>
  <w:endnote w:id="1">
    <w:p w:rsidR="00154E04" w:rsidRPr="001100CA" w:rsidRDefault="00D97291">
      <w:pPr>
        <w:pStyle w:val="a3"/>
        <w:rPr>
          <w:rFonts w:ascii="宋体" w:eastAsia="宋体" w:hAnsi="宋体"/>
          <w:szCs w:val="21"/>
        </w:rPr>
      </w:pPr>
      <w:r w:rsidRPr="001100CA">
        <w:rPr>
          <w:rStyle w:val="a5"/>
          <w:rFonts w:ascii="宋体" w:eastAsia="宋体" w:hAnsi="宋体"/>
          <w:b/>
          <w:szCs w:val="21"/>
        </w:rPr>
        <w:endnoteRef/>
      </w:r>
      <w:r w:rsidRPr="001100CA">
        <w:rPr>
          <w:rFonts w:ascii="宋体" w:eastAsia="宋体" w:hAnsi="宋体" w:hint="eastAsia"/>
          <w:szCs w:val="21"/>
        </w:rPr>
        <w:t>阅读书籍：</w:t>
      </w:r>
      <w:proofErr w:type="gramStart"/>
      <w:r w:rsidRPr="001100CA">
        <w:rPr>
          <w:rFonts w:ascii="宋体" w:eastAsia="宋体" w:hAnsi="宋体" w:hint="eastAsia"/>
          <w:szCs w:val="21"/>
        </w:rPr>
        <w:t>山冈庄八</w:t>
      </w:r>
      <w:proofErr w:type="gramEnd"/>
      <w:r w:rsidRPr="001100CA">
        <w:rPr>
          <w:rFonts w:ascii="宋体" w:eastAsia="宋体" w:hAnsi="宋体" w:hint="eastAsia"/>
          <w:szCs w:val="21"/>
        </w:rPr>
        <w:t xml:space="preserve"> 著 杨</w:t>
      </w:r>
      <w:proofErr w:type="gramStart"/>
      <w:r w:rsidRPr="001100CA">
        <w:rPr>
          <w:rFonts w:ascii="宋体" w:eastAsia="宋体" w:hAnsi="宋体" w:hint="eastAsia"/>
          <w:szCs w:val="21"/>
        </w:rPr>
        <w:t>世</w:t>
      </w:r>
      <w:proofErr w:type="gramEnd"/>
      <w:r w:rsidRPr="001100CA">
        <w:rPr>
          <w:rFonts w:ascii="宋体" w:eastAsia="宋体" w:hAnsi="宋体" w:hint="eastAsia"/>
          <w:szCs w:val="21"/>
        </w:rPr>
        <w:t>英 译《织田信长 菊与刀》</w:t>
      </w:r>
    </w:p>
    <w:p w:rsidR="00154E04" w:rsidRPr="001100CA" w:rsidRDefault="00D97291">
      <w:pPr>
        <w:pStyle w:val="a3"/>
        <w:rPr>
          <w:rFonts w:ascii="宋体" w:eastAsia="宋体" w:hAnsi="宋体"/>
          <w:szCs w:val="21"/>
        </w:rPr>
      </w:pPr>
      <w:r w:rsidRPr="001100CA">
        <w:rPr>
          <w:rFonts w:ascii="宋体" w:eastAsia="宋体" w:hAnsi="宋体" w:hint="eastAsia"/>
          <w:szCs w:val="21"/>
        </w:rPr>
        <w:t>司马辽</w:t>
      </w:r>
      <w:proofErr w:type="gramStart"/>
      <w:r w:rsidRPr="001100CA">
        <w:rPr>
          <w:rFonts w:ascii="宋体" w:eastAsia="宋体" w:hAnsi="宋体" w:hint="eastAsia"/>
          <w:szCs w:val="21"/>
        </w:rPr>
        <w:t>太</w:t>
      </w:r>
      <w:proofErr w:type="gramEnd"/>
      <w:r w:rsidRPr="001100CA">
        <w:rPr>
          <w:rFonts w:ascii="宋体" w:eastAsia="宋体" w:hAnsi="宋体" w:hint="eastAsia"/>
          <w:szCs w:val="21"/>
        </w:rPr>
        <w:t>郎 著 马静 译《国盗物语 织田信长》</w:t>
      </w:r>
    </w:p>
    <w:p w:rsidR="00154E04" w:rsidRDefault="00D97291">
      <w:pPr>
        <w:pStyle w:val="a3"/>
        <w:rPr>
          <w:sz w:val="15"/>
          <w:szCs w:val="15"/>
        </w:rPr>
      </w:pPr>
      <w:proofErr w:type="gramStart"/>
      <w:r w:rsidRPr="001100CA">
        <w:rPr>
          <w:rFonts w:ascii="宋体" w:eastAsia="宋体" w:hAnsi="宋体" w:hint="eastAsia"/>
          <w:szCs w:val="21"/>
        </w:rPr>
        <w:t>赤</w:t>
      </w:r>
      <w:proofErr w:type="gramEnd"/>
      <w:r w:rsidRPr="001100CA">
        <w:rPr>
          <w:rFonts w:ascii="宋体" w:eastAsia="宋体" w:hAnsi="宋体" w:hint="eastAsia"/>
          <w:szCs w:val="21"/>
        </w:rPr>
        <w:t>军 著 《天下布武 织田信长》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64" w:rsidRDefault="00D60664" w:rsidP="00154E04">
      <w:r>
        <w:separator/>
      </w:r>
    </w:p>
  </w:footnote>
  <w:footnote w:type="continuationSeparator" w:id="0">
    <w:p w:rsidR="00D60664" w:rsidRDefault="00D60664" w:rsidP="00154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4E04"/>
    <w:rsid w:val="001100CA"/>
    <w:rsid w:val="00154E04"/>
    <w:rsid w:val="001D6842"/>
    <w:rsid w:val="002D5D6A"/>
    <w:rsid w:val="003515F0"/>
    <w:rsid w:val="004D4D33"/>
    <w:rsid w:val="0072436F"/>
    <w:rsid w:val="0086679B"/>
    <w:rsid w:val="00AC5DB9"/>
    <w:rsid w:val="00D60664"/>
    <w:rsid w:val="00D97291"/>
    <w:rsid w:val="00E14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C6FBC"/>
  <w15:docId w15:val="{9A6BF084-1372-46A8-AC6E-A7682F7A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E04"/>
    <w:pPr>
      <w:widowControl w:val="0"/>
      <w:jc w:val="both"/>
    </w:pPr>
  </w:style>
  <w:style w:type="paragraph" w:styleId="1">
    <w:name w:val="heading 1"/>
    <w:basedOn w:val="a"/>
    <w:next w:val="a"/>
    <w:link w:val="10"/>
    <w:uiPriority w:val="9"/>
    <w:qFormat/>
    <w:rsid w:val="00154E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154E04"/>
    <w:pPr>
      <w:snapToGrid w:val="0"/>
      <w:jc w:val="left"/>
    </w:pPr>
  </w:style>
  <w:style w:type="character" w:customStyle="1" w:styleId="a4">
    <w:name w:val="尾注文本 字符"/>
    <w:basedOn w:val="a0"/>
    <w:link w:val="a3"/>
    <w:uiPriority w:val="99"/>
    <w:rsid w:val="00154E04"/>
  </w:style>
  <w:style w:type="character" w:styleId="a5">
    <w:name w:val="endnote reference"/>
    <w:basedOn w:val="a0"/>
    <w:uiPriority w:val="99"/>
    <w:rsid w:val="00154E04"/>
    <w:rPr>
      <w:vertAlign w:val="superscript"/>
    </w:rPr>
  </w:style>
  <w:style w:type="character" w:styleId="a6">
    <w:name w:val="Subtle Reference"/>
    <w:basedOn w:val="a0"/>
    <w:uiPriority w:val="31"/>
    <w:qFormat/>
    <w:rsid w:val="00154E04"/>
    <w:rPr>
      <w:smallCaps/>
      <w:color w:val="5A5A5A"/>
    </w:rPr>
  </w:style>
  <w:style w:type="paragraph" w:styleId="a7">
    <w:name w:val="footnote text"/>
    <w:basedOn w:val="a"/>
    <w:link w:val="a8"/>
    <w:uiPriority w:val="99"/>
    <w:rsid w:val="00154E04"/>
    <w:pPr>
      <w:snapToGrid w:val="0"/>
      <w:jc w:val="left"/>
    </w:pPr>
    <w:rPr>
      <w:sz w:val="18"/>
      <w:szCs w:val="18"/>
    </w:rPr>
  </w:style>
  <w:style w:type="character" w:customStyle="1" w:styleId="a8">
    <w:name w:val="脚注文本 字符"/>
    <w:basedOn w:val="a0"/>
    <w:link w:val="a7"/>
    <w:uiPriority w:val="99"/>
    <w:rsid w:val="00154E04"/>
    <w:rPr>
      <w:sz w:val="18"/>
      <w:szCs w:val="18"/>
    </w:rPr>
  </w:style>
  <w:style w:type="character" w:styleId="a9">
    <w:name w:val="footnote reference"/>
    <w:basedOn w:val="a0"/>
    <w:uiPriority w:val="99"/>
    <w:rsid w:val="00154E04"/>
    <w:rPr>
      <w:vertAlign w:val="superscript"/>
    </w:rPr>
  </w:style>
  <w:style w:type="character" w:customStyle="1" w:styleId="10">
    <w:name w:val="标题 1 字符"/>
    <w:basedOn w:val="a0"/>
    <w:link w:val="1"/>
    <w:uiPriority w:val="9"/>
    <w:rsid w:val="00154E04"/>
    <w:rPr>
      <w:b/>
      <w:bCs/>
      <w:kern w:val="44"/>
      <w:sz w:val="44"/>
      <w:szCs w:val="44"/>
    </w:rPr>
  </w:style>
  <w:style w:type="paragraph" w:styleId="aa">
    <w:name w:val="header"/>
    <w:basedOn w:val="a"/>
    <w:link w:val="ab"/>
    <w:uiPriority w:val="99"/>
    <w:semiHidden/>
    <w:unhideWhenUsed/>
    <w:rsid w:val="008667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86679B"/>
    <w:rPr>
      <w:sz w:val="18"/>
      <w:szCs w:val="18"/>
    </w:rPr>
  </w:style>
  <w:style w:type="paragraph" w:styleId="ac">
    <w:name w:val="footer"/>
    <w:basedOn w:val="a"/>
    <w:link w:val="ad"/>
    <w:uiPriority w:val="99"/>
    <w:semiHidden/>
    <w:unhideWhenUsed/>
    <w:rsid w:val="0086679B"/>
    <w:pPr>
      <w:tabs>
        <w:tab w:val="center" w:pos="4153"/>
        <w:tab w:val="right" w:pos="8306"/>
      </w:tabs>
      <w:snapToGrid w:val="0"/>
      <w:jc w:val="left"/>
    </w:pPr>
    <w:rPr>
      <w:sz w:val="18"/>
      <w:szCs w:val="18"/>
    </w:rPr>
  </w:style>
  <w:style w:type="character" w:customStyle="1" w:styleId="ad">
    <w:name w:val="页脚 字符"/>
    <w:basedOn w:val="a0"/>
    <w:link w:val="ac"/>
    <w:uiPriority w:val="99"/>
    <w:semiHidden/>
    <w:rsid w:val="00866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9D47-8A22-46CB-8708-33B20CC0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劲阁 孔</dc:creator>
  <cp:lastModifiedBy>User</cp:lastModifiedBy>
  <cp:revision>9</cp:revision>
  <dcterms:created xsi:type="dcterms:W3CDTF">2020-09-22T12:55:00Z</dcterms:created>
  <dcterms:modified xsi:type="dcterms:W3CDTF">2020-10-26T03:00:00Z</dcterms:modified>
</cp:coreProperties>
</file>